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5E534" w14:textId="77777777" w:rsidR="00090EB9" w:rsidRDefault="00090EB9" w:rsidP="00090EB9">
      <w:pPr>
        <w:rPr>
          <w:rFonts w:ascii="Tahoma" w:hAnsi="Tahoma" w:cs="Tahoma"/>
        </w:rPr>
      </w:pPr>
    </w:p>
    <w:p w14:paraId="2ABCA460" w14:textId="77777777" w:rsidR="00090EB9" w:rsidRDefault="00090EB9" w:rsidP="00090EB9">
      <w:pPr>
        <w:rPr>
          <w:rFonts w:ascii="Tahoma" w:hAnsi="Tahoma" w:cs="Tahoma"/>
        </w:rPr>
      </w:pPr>
    </w:p>
    <w:p w14:paraId="76845DA1" w14:textId="77777777" w:rsidR="00090EB9" w:rsidRDefault="00090EB9" w:rsidP="00090EB9">
      <w:pPr>
        <w:rPr>
          <w:rFonts w:ascii="Tahoma" w:hAnsi="Tahoma" w:cs="Tahoma"/>
        </w:rPr>
      </w:pPr>
    </w:p>
    <w:p w14:paraId="20DDC0F3" w14:textId="77777777" w:rsidR="00090EB9" w:rsidRDefault="00090EB9" w:rsidP="00090EB9">
      <w:pPr>
        <w:rPr>
          <w:rFonts w:ascii="Tahoma" w:hAnsi="Tahoma" w:cs="Tahoma"/>
        </w:rPr>
      </w:pPr>
    </w:p>
    <w:p w14:paraId="0BC91FAD" w14:textId="77777777" w:rsidR="00090EB9" w:rsidRDefault="00090EB9" w:rsidP="00090EB9">
      <w:pPr>
        <w:rPr>
          <w:rFonts w:ascii="Tahoma" w:hAnsi="Tahoma" w:cs="Tahoma"/>
        </w:rPr>
      </w:pPr>
    </w:p>
    <w:p w14:paraId="12267365" w14:textId="77777777" w:rsidR="00090EB9" w:rsidRDefault="00090EB9" w:rsidP="00090EB9">
      <w:pPr>
        <w:rPr>
          <w:rFonts w:ascii="Tahoma" w:hAnsi="Tahoma" w:cs="Tahoma"/>
        </w:rPr>
      </w:pPr>
    </w:p>
    <w:p w14:paraId="08C8ACBE" w14:textId="77777777" w:rsidR="00090EB9" w:rsidRDefault="00090EB9" w:rsidP="00090EB9">
      <w:pPr>
        <w:rPr>
          <w:rFonts w:ascii="Tahoma" w:hAnsi="Tahoma" w:cs="Tahoma"/>
        </w:rPr>
      </w:pPr>
    </w:p>
    <w:p w14:paraId="16C9308F" w14:textId="6825AF73" w:rsidR="00090EB9" w:rsidRDefault="00090EB9" w:rsidP="00090EB9">
      <w:pPr>
        <w:rPr>
          <w:rFonts w:ascii="Tahoma" w:hAnsi="Tahoma" w:cs="Tahoma"/>
        </w:rPr>
      </w:pPr>
      <w:r>
        <w:rPr>
          <w:rFonts w:ascii="Tahoma" w:hAnsi="Tahoma" w:cs="Tahoma"/>
        </w:rPr>
        <w:t xml:space="preserve">Spokane Housing Authority (SHA) is looking for dedicated volunteers to serve on its Board of Commissioners. SHA is </w:t>
      </w:r>
      <w:r>
        <w:rPr>
          <w:rFonts w:ascii="Tahoma" w:hAnsi="Tahoma" w:cs="Tahoma"/>
          <w:color w:val="1F497D"/>
        </w:rPr>
        <w:t xml:space="preserve">a </w:t>
      </w:r>
      <w:r>
        <w:rPr>
          <w:rFonts w:ascii="Tahoma" w:hAnsi="Tahoma" w:cs="Tahoma"/>
        </w:rPr>
        <w:t>local entity created by state enabling legislation under RCW 35.82</w:t>
      </w:r>
      <w:r>
        <w:rPr>
          <w:rFonts w:ascii="Tahoma" w:hAnsi="Tahoma" w:cs="Tahoma"/>
          <w:color w:val="1F497D"/>
        </w:rPr>
        <w:t xml:space="preserve">, </w:t>
      </w:r>
      <w:r>
        <w:rPr>
          <w:rFonts w:ascii="Tahoma" w:hAnsi="Tahoma" w:cs="Tahoma"/>
        </w:rPr>
        <w:t>develop</w:t>
      </w:r>
      <w:r>
        <w:rPr>
          <w:rFonts w:ascii="Tahoma" w:hAnsi="Tahoma" w:cs="Tahoma"/>
          <w:color w:val="1F497D"/>
        </w:rPr>
        <w:t>s</w:t>
      </w:r>
      <w:r>
        <w:rPr>
          <w:rFonts w:ascii="Tahoma" w:hAnsi="Tahoma" w:cs="Tahoma"/>
        </w:rPr>
        <w:t>, promote</w:t>
      </w:r>
      <w:r>
        <w:rPr>
          <w:rFonts w:ascii="Tahoma" w:hAnsi="Tahoma" w:cs="Tahoma"/>
          <w:color w:val="1F497D"/>
        </w:rPr>
        <w:t>s</w:t>
      </w:r>
      <w:r>
        <w:rPr>
          <w:rFonts w:ascii="Tahoma" w:hAnsi="Tahoma" w:cs="Tahoma"/>
        </w:rPr>
        <w:t>, and maintain</w:t>
      </w:r>
      <w:r>
        <w:rPr>
          <w:rFonts w:ascii="Tahoma" w:hAnsi="Tahoma" w:cs="Tahoma"/>
          <w:color w:val="1F497D"/>
        </w:rPr>
        <w:t>s</w:t>
      </w:r>
      <w:r>
        <w:rPr>
          <w:rFonts w:ascii="Tahoma" w:hAnsi="Tahoma" w:cs="Tahoma"/>
        </w:rPr>
        <w:t xml:space="preserve"> affordable housing options in Spokane, Ferry, Lincoln, Pend Oreille, Stevens, and Whitman counties. </w:t>
      </w:r>
    </w:p>
    <w:p w14:paraId="3F5899BE" w14:textId="77777777" w:rsidR="00090EB9" w:rsidRDefault="00090EB9" w:rsidP="00090EB9">
      <w:pPr>
        <w:rPr>
          <w:rFonts w:ascii="Calibri" w:hAnsi="Calibri" w:cs="Calibri"/>
          <w:color w:val="1F497D"/>
        </w:rPr>
      </w:pPr>
    </w:p>
    <w:p w14:paraId="450EE5EA" w14:textId="77777777" w:rsidR="00090EB9" w:rsidRDefault="00090EB9" w:rsidP="00090EB9">
      <w:pPr>
        <w:rPr>
          <w:rFonts w:ascii="Tahoma" w:hAnsi="Tahoma" w:cs="Tahoma"/>
        </w:rPr>
      </w:pPr>
      <w:r>
        <w:rPr>
          <w:rFonts w:ascii="Tahoma" w:hAnsi="Tahoma" w:cs="Tahoma"/>
        </w:rPr>
        <w:t>SHA’s Board of Commissioners primary role is to establish policy for the agency including personnel, programmatic, occupancy, and leasing. The Board selects, employs, and provides guidance to the Executive Director of the Authority</w:t>
      </w:r>
      <w:r>
        <w:rPr>
          <w:rFonts w:ascii="Tahoma" w:hAnsi="Tahoma" w:cs="Tahoma"/>
          <w:color w:val="1F497D"/>
        </w:rPr>
        <w:t>,</w:t>
      </w:r>
      <w:r>
        <w:rPr>
          <w:rFonts w:ascii="Tahoma" w:hAnsi="Tahoma" w:cs="Tahoma"/>
        </w:rPr>
        <w:t xml:space="preserve"> who is responsible for day-to-day operations and carrying out Board policies. </w:t>
      </w:r>
    </w:p>
    <w:p w14:paraId="67971E51" w14:textId="77777777" w:rsidR="00090EB9" w:rsidRDefault="00090EB9" w:rsidP="00090EB9">
      <w:pPr>
        <w:rPr>
          <w:rFonts w:ascii="Tahoma" w:hAnsi="Tahoma" w:cs="Tahoma"/>
        </w:rPr>
      </w:pPr>
    </w:p>
    <w:p w14:paraId="2B73013D" w14:textId="77777777" w:rsidR="00090EB9" w:rsidRDefault="00090EB9" w:rsidP="00090EB9">
      <w:pPr>
        <w:rPr>
          <w:rFonts w:ascii="Tahoma" w:hAnsi="Tahoma" w:cs="Tahoma"/>
        </w:rPr>
      </w:pPr>
      <w:r>
        <w:rPr>
          <w:rFonts w:ascii="Tahoma" w:hAnsi="Tahoma" w:cs="Tahoma"/>
        </w:rPr>
        <w:t xml:space="preserve">Regular meetings occur on the fourth Monday of each month at 3:30 P.M. unless otherwise specified or announced. Current agendas and minutes can be found at </w:t>
      </w:r>
      <w:hyperlink r:id="rId6" w:history="1">
        <w:r>
          <w:rPr>
            <w:rStyle w:val="Hyperlink"/>
            <w:rFonts w:ascii="Tahoma" w:hAnsi="Tahoma" w:cs="Tahoma"/>
          </w:rPr>
          <w:t>https://www.spokanehousing.org/documents/</w:t>
        </w:r>
      </w:hyperlink>
      <w:r>
        <w:rPr>
          <w:rFonts w:ascii="Tahoma" w:hAnsi="Tahoma" w:cs="Tahoma"/>
        </w:rPr>
        <w:t xml:space="preserve">. </w:t>
      </w:r>
    </w:p>
    <w:p w14:paraId="760345A4" w14:textId="77777777" w:rsidR="00090EB9" w:rsidRDefault="00090EB9" w:rsidP="00090EB9">
      <w:pPr>
        <w:rPr>
          <w:rFonts w:ascii="Tahoma" w:hAnsi="Tahoma" w:cs="Tahoma"/>
        </w:rPr>
      </w:pPr>
    </w:p>
    <w:p w14:paraId="7693A587" w14:textId="77777777" w:rsidR="00090EB9" w:rsidRDefault="00090EB9" w:rsidP="00090EB9">
      <w:pPr>
        <w:rPr>
          <w:rFonts w:ascii="Tahoma" w:hAnsi="Tahoma" w:cs="Tahoma"/>
        </w:rPr>
      </w:pPr>
      <w:r>
        <w:rPr>
          <w:rFonts w:ascii="Tahoma" w:hAnsi="Tahoma" w:cs="Tahoma"/>
        </w:rPr>
        <w:t xml:space="preserve">There are two positions open, one of which the person must live in an unincorporated area of Spokane County, and the other of which the person must live in the Spokane Valley city limits. Those with experience in the education, homeless services or legal fields are encouraged to apply. For more information on this opportunity, please see the </w:t>
      </w:r>
      <w:hyperlink r:id="rId7" w:history="1">
        <w:r>
          <w:rPr>
            <w:rStyle w:val="Hyperlink"/>
            <w:rFonts w:ascii="Tahoma" w:hAnsi="Tahoma" w:cs="Tahoma"/>
          </w:rPr>
          <w:t>position description of the SHA Commissioner</w:t>
        </w:r>
      </w:hyperlink>
      <w:r>
        <w:rPr>
          <w:rFonts w:ascii="Tahoma" w:hAnsi="Tahoma" w:cs="Tahoma"/>
        </w:rPr>
        <w:t xml:space="preserve">. If you have questions about the openings, please contact Pam Parr, SHA Executive Director at </w:t>
      </w:r>
      <w:hyperlink r:id="rId8" w:history="1">
        <w:r>
          <w:rPr>
            <w:rStyle w:val="Hyperlink"/>
            <w:rFonts w:ascii="Tahoma" w:hAnsi="Tahoma" w:cs="Tahoma"/>
          </w:rPr>
          <w:t>pparr@spokanehousing.org</w:t>
        </w:r>
      </w:hyperlink>
      <w:r>
        <w:rPr>
          <w:rFonts w:ascii="Tahoma" w:hAnsi="Tahoma" w:cs="Tahoma"/>
          <w:color w:val="1F497D"/>
        </w:rPr>
        <w:t xml:space="preserve"> </w:t>
      </w:r>
      <w:r>
        <w:rPr>
          <w:rFonts w:ascii="Tahoma" w:hAnsi="Tahoma" w:cs="Tahoma"/>
        </w:rPr>
        <w:t>or 509-252-7139.</w:t>
      </w:r>
    </w:p>
    <w:p w14:paraId="19421D1D" w14:textId="77777777" w:rsidR="00090EB9" w:rsidRDefault="00090EB9" w:rsidP="00090EB9">
      <w:pPr>
        <w:rPr>
          <w:rFonts w:ascii="Tahoma" w:hAnsi="Tahoma" w:cs="Tahoma"/>
        </w:rPr>
      </w:pPr>
    </w:p>
    <w:p w14:paraId="186398C3" w14:textId="77777777" w:rsidR="00090EB9" w:rsidRDefault="00090EB9" w:rsidP="00090EB9">
      <w:pPr>
        <w:rPr>
          <w:rFonts w:ascii="Tahoma" w:hAnsi="Tahoma" w:cs="Tahoma"/>
        </w:rPr>
      </w:pPr>
      <w:r>
        <w:rPr>
          <w:rFonts w:ascii="Tahoma" w:hAnsi="Tahoma" w:cs="Tahoma"/>
        </w:rPr>
        <w:t xml:space="preserve">To apply for the Spokane County appointed position, please submit a </w:t>
      </w:r>
      <w:hyperlink r:id="rId9" w:history="1">
        <w:r>
          <w:rPr>
            <w:rStyle w:val="Hyperlink"/>
            <w:rFonts w:ascii="Tahoma" w:hAnsi="Tahoma" w:cs="Tahoma"/>
          </w:rPr>
          <w:t>Spokane County Board &amp; Commissions Application</w:t>
        </w:r>
      </w:hyperlink>
      <w:r>
        <w:rPr>
          <w:rFonts w:ascii="Tahoma" w:hAnsi="Tahoma" w:cs="Tahoma"/>
        </w:rPr>
        <w:t xml:space="preserve">, resume, and cover letter. To apply to the Spokane Valley appointed position, please submit a </w:t>
      </w:r>
      <w:hyperlink r:id="rId10" w:history="1">
        <w:r>
          <w:rPr>
            <w:rStyle w:val="Hyperlink"/>
            <w:rFonts w:ascii="Tahoma" w:hAnsi="Tahoma" w:cs="Tahoma"/>
          </w:rPr>
          <w:t>Spokane Valley Application Form</w:t>
        </w:r>
      </w:hyperlink>
      <w:r>
        <w:rPr>
          <w:rFonts w:ascii="Tahoma" w:hAnsi="Tahoma" w:cs="Tahoma"/>
        </w:rPr>
        <w:t xml:space="preserve">, resume, and cover letter to: Executive Director, Spokane Housing Authority, 25 W. Nora Ave., Spokane, WA 99205. </w:t>
      </w:r>
    </w:p>
    <w:p w14:paraId="6061F37F" w14:textId="77777777" w:rsidR="001E2756" w:rsidRDefault="001E2756" w:rsidP="00090EB9"/>
    <w:sectPr w:rsidR="001E275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AF1A3" w14:textId="77777777" w:rsidR="0053723C" w:rsidRDefault="0053723C" w:rsidP="00090EB9">
      <w:r>
        <w:separator/>
      </w:r>
    </w:p>
  </w:endnote>
  <w:endnote w:type="continuationSeparator" w:id="0">
    <w:p w14:paraId="52B0F5F1" w14:textId="77777777" w:rsidR="0053723C" w:rsidRDefault="0053723C" w:rsidP="0009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93B57" w14:textId="77777777" w:rsidR="0053723C" w:rsidRDefault="0053723C" w:rsidP="00090EB9">
      <w:r>
        <w:separator/>
      </w:r>
    </w:p>
  </w:footnote>
  <w:footnote w:type="continuationSeparator" w:id="0">
    <w:p w14:paraId="7C1FAAE0" w14:textId="77777777" w:rsidR="0053723C" w:rsidRDefault="0053723C" w:rsidP="00090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F1EAD" w14:textId="25A3A5FB" w:rsidR="00090EB9" w:rsidRDefault="00090EB9">
    <w:pPr>
      <w:pStyle w:val="Header"/>
    </w:pPr>
    <w:r>
      <w:rPr>
        <w:noProof/>
      </w:rPr>
      <w:pict w14:anchorId="23D7C4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354546" o:spid="_x0000_s2049" type="#_x0000_t75" style="position:absolute;margin-left:-58.7pt;margin-top:-55.65pt;width:586.75pt;height:758.9pt;z-index:-251658240;mso-position-horizontal-relative:margin;mso-position-vertical-relative:margin" o:allowincell="f">
          <v:imagedata r:id="rId1" o:title="25WNora - _SHA Template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ztDA3sbAwsjSxNLdQ0lEKTi0uzszPAykwrAUA5QLkvCwAAAA="/>
  </w:docVars>
  <w:rsids>
    <w:rsidRoot w:val="00090EB9"/>
    <w:rsid w:val="00090EB9"/>
    <w:rsid w:val="001E2756"/>
    <w:rsid w:val="0053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A33523"/>
  <w15:chartTrackingRefBased/>
  <w15:docId w15:val="{930FB70F-A3A3-43C5-927D-119328D4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EB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0EB9"/>
    <w:rPr>
      <w:color w:val="0563C1" w:themeColor="hyperlink"/>
      <w:u w:val="single"/>
    </w:rPr>
  </w:style>
  <w:style w:type="paragraph" w:styleId="Header">
    <w:name w:val="header"/>
    <w:basedOn w:val="Normal"/>
    <w:link w:val="HeaderChar"/>
    <w:uiPriority w:val="99"/>
    <w:unhideWhenUsed/>
    <w:rsid w:val="00090EB9"/>
    <w:pPr>
      <w:tabs>
        <w:tab w:val="center" w:pos="4680"/>
        <w:tab w:val="right" w:pos="9360"/>
      </w:tabs>
    </w:pPr>
  </w:style>
  <w:style w:type="character" w:customStyle="1" w:styleId="HeaderChar">
    <w:name w:val="Header Char"/>
    <w:basedOn w:val="DefaultParagraphFont"/>
    <w:link w:val="Header"/>
    <w:uiPriority w:val="99"/>
    <w:rsid w:val="00090EB9"/>
  </w:style>
  <w:style w:type="paragraph" w:styleId="Footer">
    <w:name w:val="footer"/>
    <w:basedOn w:val="Normal"/>
    <w:link w:val="FooterChar"/>
    <w:uiPriority w:val="99"/>
    <w:unhideWhenUsed/>
    <w:rsid w:val="00090EB9"/>
    <w:pPr>
      <w:tabs>
        <w:tab w:val="center" w:pos="4680"/>
        <w:tab w:val="right" w:pos="9360"/>
      </w:tabs>
    </w:pPr>
  </w:style>
  <w:style w:type="character" w:customStyle="1" w:styleId="FooterChar">
    <w:name w:val="Footer Char"/>
    <w:basedOn w:val="DefaultParagraphFont"/>
    <w:link w:val="Footer"/>
    <w:uiPriority w:val="99"/>
    <w:rsid w:val="00090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82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arr@spokanehousing.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pokanehousing.org/wp-content/uploads/2021/05/1-2-Commissioner-description-.do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okanehousing.org/document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google.com/url?client=internal-element-cse&amp;cx=3f1351c5987e49fe7&amp;q=https://www.spokanevalley.org/filestorage/6836/6890/6955/Appformcommittees_boards.pdf&amp;sa=U&amp;ved=2ahUKEwix2KGBhZ_wAhVIJTQIHa_sC1IQFjAAegQIAxAB&amp;usg=AOvVaw22oVFhg1xiuo609Xlpofcy" TargetMode="External"/><Relationship Id="rId4" Type="http://schemas.openxmlformats.org/officeDocument/2006/relationships/footnotes" Target="footnotes.xml"/><Relationship Id="rId9" Type="http://schemas.openxmlformats.org/officeDocument/2006/relationships/hyperlink" Target="https://www.spokanecounty.org/2060/How-to-App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Carpentier</dc:creator>
  <cp:keywords/>
  <dc:description/>
  <cp:lastModifiedBy>Amanda Carpentier</cp:lastModifiedBy>
  <cp:revision>1</cp:revision>
  <dcterms:created xsi:type="dcterms:W3CDTF">2021-05-04T16:19:00Z</dcterms:created>
  <dcterms:modified xsi:type="dcterms:W3CDTF">2021-05-04T16:26:00Z</dcterms:modified>
</cp:coreProperties>
</file>